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5D4E2"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1F85D2A5"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40838F98"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3A09D205"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70285CC2"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36DC2052" w14:textId="217459EB" w:rsidR="0007504E" w:rsidRPr="0007504E" w:rsidRDefault="003B0FBB" w:rsidP="00403EA2">
      <w:pPr>
        <w:widowControl w:val="0"/>
        <w:tabs>
          <w:tab w:val="left" w:pos="720"/>
          <w:tab w:val="left" w:pos="9900"/>
        </w:tabs>
        <w:spacing w:before="120" w:after="120" w:line="240" w:lineRule="auto"/>
        <w:ind w:right="43"/>
        <w:rPr>
          <w:rFonts w:asciiTheme="majorHAnsi" w:hAnsiTheme="majorHAnsi"/>
          <w:b/>
          <w:sz w:val="32"/>
          <w:szCs w:val="32"/>
        </w:rPr>
      </w:pPr>
      <w:r w:rsidRPr="0007504E">
        <w:rPr>
          <w:rFonts w:asciiTheme="majorHAnsi" w:hAnsiTheme="majorHAnsi"/>
          <w:b/>
          <w:sz w:val="32"/>
          <w:szCs w:val="32"/>
        </w:rPr>
        <w:t>Job Title</w:t>
      </w:r>
      <w:r w:rsidR="0007504E" w:rsidRPr="0007504E">
        <w:rPr>
          <w:rFonts w:asciiTheme="majorHAnsi" w:hAnsiTheme="majorHAnsi"/>
          <w:b/>
          <w:sz w:val="32"/>
          <w:szCs w:val="32"/>
        </w:rPr>
        <w:t xml:space="preserve">: </w:t>
      </w:r>
      <w:r w:rsidR="00EA5669">
        <w:rPr>
          <w:rFonts w:asciiTheme="majorHAnsi" w:hAnsiTheme="majorHAnsi"/>
          <w:b/>
          <w:sz w:val="32"/>
          <w:szCs w:val="32"/>
        </w:rPr>
        <w:t>De</w:t>
      </w:r>
      <w:r w:rsidR="00920724">
        <w:rPr>
          <w:rFonts w:asciiTheme="majorHAnsi" w:hAnsiTheme="majorHAnsi"/>
          <w:b/>
          <w:sz w:val="32"/>
          <w:szCs w:val="32"/>
        </w:rPr>
        <w:t>burr Operator</w:t>
      </w:r>
      <w:r w:rsidR="00403EA2" w:rsidRPr="0007504E">
        <w:rPr>
          <w:rFonts w:asciiTheme="majorHAnsi" w:hAnsiTheme="majorHAnsi"/>
          <w:b/>
          <w:sz w:val="32"/>
          <w:szCs w:val="32"/>
        </w:rPr>
        <w:t xml:space="preserve">   </w:t>
      </w:r>
      <w:r w:rsidR="00086FF3" w:rsidRPr="0007504E">
        <w:rPr>
          <w:rFonts w:asciiTheme="majorHAnsi" w:hAnsiTheme="majorHAnsi"/>
          <w:b/>
          <w:sz w:val="32"/>
          <w:szCs w:val="32"/>
        </w:rPr>
        <w:t xml:space="preserve">              </w:t>
      </w:r>
    </w:p>
    <w:p w14:paraId="2158D26B" w14:textId="539CD9C9" w:rsidR="0007504E" w:rsidRPr="0007504E" w:rsidRDefault="003B0FBB" w:rsidP="00403EA2">
      <w:pPr>
        <w:widowControl w:val="0"/>
        <w:tabs>
          <w:tab w:val="left" w:pos="720"/>
          <w:tab w:val="left" w:pos="9900"/>
        </w:tabs>
        <w:spacing w:before="120" w:after="120" w:line="240" w:lineRule="auto"/>
        <w:ind w:right="43"/>
        <w:rPr>
          <w:rFonts w:asciiTheme="majorHAnsi" w:hAnsiTheme="majorHAnsi"/>
          <w:sz w:val="24"/>
          <w:szCs w:val="24"/>
        </w:rPr>
      </w:pPr>
      <w:r w:rsidRPr="0007504E">
        <w:rPr>
          <w:rFonts w:asciiTheme="majorHAnsi" w:hAnsiTheme="majorHAnsi"/>
          <w:b/>
          <w:bCs/>
          <w:sz w:val="24"/>
          <w:szCs w:val="24"/>
        </w:rPr>
        <w:t>Classification:</w:t>
      </w:r>
      <w:r w:rsidRPr="0007504E">
        <w:rPr>
          <w:rFonts w:asciiTheme="majorHAnsi" w:hAnsiTheme="majorHAnsi"/>
          <w:sz w:val="24"/>
          <w:szCs w:val="24"/>
        </w:rPr>
        <w:t xml:space="preserve"> </w:t>
      </w:r>
      <w:r w:rsidR="0007504E" w:rsidRPr="0007504E">
        <w:rPr>
          <w:rFonts w:asciiTheme="majorHAnsi" w:hAnsiTheme="majorHAnsi"/>
          <w:sz w:val="24"/>
          <w:szCs w:val="24"/>
        </w:rPr>
        <w:t>Hourly/</w:t>
      </w:r>
      <w:proofErr w:type="gramStart"/>
      <w:r w:rsidR="0007504E" w:rsidRPr="0007504E">
        <w:rPr>
          <w:rFonts w:asciiTheme="majorHAnsi" w:hAnsiTheme="majorHAnsi"/>
          <w:sz w:val="24"/>
          <w:szCs w:val="24"/>
        </w:rPr>
        <w:t>Non-Exempt</w:t>
      </w:r>
      <w:proofErr w:type="gramEnd"/>
    </w:p>
    <w:p w14:paraId="30B87691" w14:textId="07955193" w:rsidR="003B0FBB" w:rsidRPr="0007504E" w:rsidRDefault="003B0FBB" w:rsidP="00403EA2">
      <w:pPr>
        <w:widowControl w:val="0"/>
        <w:tabs>
          <w:tab w:val="left" w:pos="720"/>
          <w:tab w:val="left" w:pos="9900"/>
        </w:tabs>
        <w:spacing w:before="120" w:after="120" w:line="240" w:lineRule="auto"/>
        <w:ind w:right="43"/>
        <w:rPr>
          <w:rFonts w:asciiTheme="majorHAnsi" w:hAnsiTheme="majorHAnsi"/>
          <w:b/>
          <w:sz w:val="24"/>
          <w:szCs w:val="24"/>
        </w:rPr>
      </w:pPr>
      <w:r w:rsidRPr="0007504E">
        <w:rPr>
          <w:rFonts w:asciiTheme="majorHAnsi" w:hAnsiTheme="majorHAnsi"/>
          <w:b/>
          <w:bCs/>
          <w:sz w:val="24"/>
          <w:szCs w:val="24"/>
        </w:rPr>
        <w:t>Reports to:</w:t>
      </w:r>
      <w:r w:rsidRPr="0007504E">
        <w:rPr>
          <w:rFonts w:asciiTheme="majorHAnsi" w:hAnsiTheme="majorHAnsi"/>
          <w:sz w:val="24"/>
          <w:szCs w:val="24"/>
        </w:rPr>
        <w:t xml:space="preserve"> </w:t>
      </w:r>
      <w:r w:rsidR="008B3679">
        <w:rPr>
          <w:rFonts w:asciiTheme="majorHAnsi" w:hAnsiTheme="majorHAnsi"/>
          <w:sz w:val="24"/>
          <w:szCs w:val="24"/>
        </w:rPr>
        <w:t>Manufacturing Supervisor</w:t>
      </w:r>
      <w:r w:rsidR="008B3679" w:rsidRPr="0007504E">
        <w:rPr>
          <w:rFonts w:asciiTheme="majorHAnsi" w:hAnsiTheme="majorHAnsi"/>
          <w:sz w:val="24"/>
          <w:szCs w:val="24"/>
        </w:rPr>
        <w:t xml:space="preserve">         </w:t>
      </w:r>
    </w:p>
    <w:p w14:paraId="2FA972E4" w14:textId="77777777" w:rsidR="003B0FBB" w:rsidRPr="008F4868" w:rsidRDefault="003B0FBB" w:rsidP="003B0FBB">
      <w:pPr>
        <w:tabs>
          <w:tab w:val="left" w:pos="7200"/>
        </w:tabs>
        <w:rPr>
          <w:rFonts w:asciiTheme="majorHAnsi" w:hAnsiTheme="majorHAnsi"/>
          <w:b/>
        </w:rPr>
      </w:pPr>
    </w:p>
    <w:p w14:paraId="12A962FB" w14:textId="77777777" w:rsidR="003B0FBB" w:rsidRPr="008F4868" w:rsidRDefault="003B0FBB" w:rsidP="003B0FBB">
      <w:pPr>
        <w:tabs>
          <w:tab w:val="left" w:pos="7200"/>
        </w:tabs>
        <w:rPr>
          <w:rFonts w:asciiTheme="majorHAnsi" w:hAnsiTheme="majorHAnsi"/>
          <w:b/>
        </w:rPr>
      </w:pPr>
      <w:r w:rsidRPr="008F4868">
        <w:rPr>
          <w:rFonts w:asciiTheme="majorHAnsi" w:hAnsiTheme="majorHAnsi"/>
          <w:b/>
        </w:rPr>
        <w:t>SUMMARY</w:t>
      </w:r>
    </w:p>
    <w:p w14:paraId="0B734586" w14:textId="77777777" w:rsidR="00920724" w:rsidRPr="00920724" w:rsidRDefault="00920724" w:rsidP="00920724">
      <w:pPr>
        <w:tabs>
          <w:tab w:val="left" w:pos="7200"/>
        </w:tabs>
        <w:jc w:val="both"/>
        <w:rPr>
          <w:rFonts w:asciiTheme="majorHAnsi" w:hAnsiTheme="majorHAnsi"/>
        </w:rPr>
      </w:pPr>
      <w:r w:rsidRPr="00920724">
        <w:rPr>
          <w:rFonts w:asciiTheme="majorHAnsi" w:hAnsiTheme="majorHAnsi"/>
        </w:rPr>
        <w:t xml:space="preserve">The Deburr Operator is responsible for removing </w:t>
      </w:r>
      <w:proofErr w:type="gramStart"/>
      <w:r w:rsidRPr="00920724">
        <w:rPr>
          <w:rFonts w:asciiTheme="majorHAnsi" w:hAnsiTheme="majorHAnsi"/>
        </w:rPr>
        <w:t>burrs</w:t>
      </w:r>
      <w:proofErr w:type="gramEnd"/>
      <w:r w:rsidRPr="00920724">
        <w:rPr>
          <w:rFonts w:asciiTheme="majorHAnsi" w:hAnsiTheme="majorHAnsi"/>
        </w:rPr>
        <w:t>, sharp edges, and surface imperfections from machined parts to ensure they meet quality and safety standards. This role plays a critical part in delivering finished components that meet customer specifications and supports overall production efficiency.</w:t>
      </w:r>
    </w:p>
    <w:p w14:paraId="7A4FEFC4" w14:textId="77777777" w:rsidR="00F1466C" w:rsidRDefault="00F1466C" w:rsidP="003B0FBB">
      <w:pPr>
        <w:tabs>
          <w:tab w:val="left" w:pos="7200"/>
        </w:tabs>
        <w:jc w:val="center"/>
        <w:rPr>
          <w:rFonts w:asciiTheme="majorHAnsi" w:hAnsiTheme="majorHAnsi"/>
          <w:b/>
        </w:rPr>
      </w:pPr>
    </w:p>
    <w:p w14:paraId="310B37BE" w14:textId="7CB9ADDD" w:rsidR="003B0FBB" w:rsidRPr="008F4868" w:rsidRDefault="003B0FBB" w:rsidP="003B0FBB">
      <w:pPr>
        <w:tabs>
          <w:tab w:val="left" w:pos="7200"/>
        </w:tabs>
        <w:jc w:val="center"/>
        <w:rPr>
          <w:rFonts w:asciiTheme="majorHAnsi" w:hAnsiTheme="majorHAnsi"/>
          <w:b/>
        </w:rPr>
      </w:pPr>
      <w:r w:rsidRPr="008F4868">
        <w:rPr>
          <w:rFonts w:asciiTheme="majorHAnsi" w:hAnsiTheme="majorHAnsi"/>
          <w:b/>
        </w:rPr>
        <w:t>DUTIES AND RESPONSIBILITIES</w:t>
      </w:r>
    </w:p>
    <w:p w14:paraId="166637E9" w14:textId="77777777" w:rsidR="003B0FBB" w:rsidRDefault="003B0FBB" w:rsidP="003B0FBB">
      <w:pPr>
        <w:tabs>
          <w:tab w:val="left" w:pos="7200"/>
        </w:tabs>
        <w:rPr>
          <w:rFonts w:asciiTheme="majorHAnsi" w:hAnsiTheme="majorHAnsi"/>
          <w:b/>
        </w:rPr>
      </w:pPr>
      <w:r w:rsidRPr="00551DE4">
        <w:rPr>
          <w:rFonts w:asciiTheme="majorHAnsi" w:hAnsiTheme="majorHAnsi"/>
          <w:b/>
        </w:rPr>
        <w:t>Primary Functions</w:t>
      </w:r>
    </w:p>
    <w:p w14:paraId="64AA8CC8" w14:textId="54E1DFEA" w:rsidR="00920724" w:rsidRPr="00920724" w:rsidRDefault="00920724" w:rsidP="00920724">
      <w:pPr>
        <w:numPr>
          <w:ilvl w:val="0"/>
          <w:numId w:val="8"/>
        </w:numPr>
        <w:spacing w:after="120" w:line="240" w:lineRule="auto"/>
        <w:ind w:left="720"/>
        <w:rPr>
          <w:rFonts w:asciiTheme="majorHAnsi" w:hAnsiTheme="majorHAnsi" w:cs="Arial"/>
          <w:color w:val="000000" w:themeColor="text1"/>
        </w:rPr>
      </w:pPr>
      <w:r w:rsidRPr="00920724">
        <w:rPr>
          <w:rFonts w:asciiTheme="majorHAnsi" w:hAnsiTheme="majorHAnsi" w:cs="Arial"/>
          <w:color w:val="000000" w:themeColor="text1"/>
        </w:rPr>
        <w:t xml:space="preserve">Remove </w:t>
      </w:r>
      <w:proofErr w:type="gramStart"/>
      <w:r w:rsidRPr="00920724">
        <w:rPr>
          <w:rFonts w:asciiTheme="majorHAnsi" w:hAnsiTheme="majorHAnsi" w:cs="Arial"/>
          <w:color w:val="000000" w:themeColor="text1"/>
        </w:rPr>
        <w:t>burrs</w:t>
      </w:r>
      <w:proofErr w:type="gramEnd"/>
      <w:r w:rsidRPr="00920724">
        <w:rPr>
          <w:rFonts w:asciiTheme="majorHAnsi" w:hAnsiTheme="majorHAnsi" w:cs="Arial"/>
          <w:color w:val="000000" w:themeColor="text1"/>
        </w:rPr>
        <w:t>, sharp edges, and excess material from metal parts using hand tools, power tools, and deburring equipment</w:t>
      </w:r>
      <w:r>
        <w:rPr>
          <w:rFonts w:asciiTheme="majorHAnsi" w:hAnsiTheme="majorHAnsi" w:cs="Arial"/>
          <w:color w:val="000000" w:themeColor="text1"/>
        </w:rPr>
        <w:t>.</w:t>
      </w:r>
    </w:p>
    <w:p w14:paraId="7DE7B682" w14:textId="7857F6D6" w:rsidR="00920724" w:rsidRPr="00920724" w:rsidRDefault="00920724" w:rsidP="00920724">
      <w:pPr>
        <w:numPr>
          <w:ilvl w:val="0"/>
          <w:numId w:val="8"/>
        </w:numPr>
        <w:spacing w:after="120" w:line="240" w:lineRule="auto"/>
        <w:ind w:left="720"/>
        <w:rPr>
          <w:rFonts w:asciiTheme="majorHAnsi" w:hAnsiTheme="majorHAnsi" w:cs="Arial"/>
          <w:color w:val="000000" w:themeColor="text1"/>
        </w:rPr>
      </w:pPr>
      <w:r w:rsidRPr="00920724">
        <w:rPr>
          <w:rFonts w:asciiTheme="majorHAnsi" w:hAnsiTheme="majorHAnsi" w:cs="Arial"/>
          <w:color w:val="000000" w:themeColor="text1"/>
        </w:rPr>
        <w:t>Inspect parts for defects, surface finish, and conformance to specifications and drawings</w:t>
      </w:r>
      <w:r>
        <w:rPr>
          <w:rFonts w:asciiTheme="majorHAnsi" w:hAnsiTheme="majorHAnsi" w:cs="Arial"/>
          <w:color w:val="000000" w:themeColor="text1"/>
        </w:rPr>
        <w:t>.</w:t>
      </w:r>
    </w:p>
    <w:p w14:paraId="3D51A1F9" w14:textId="61A55FFC" w:rsidR="00920724" w:rsidRPr="00920724" w:rsidRDefault="00920724" w:rsidP="00920724">
      <w:pPr>
        <w:numPr>
          <w:ilvl w:val="0"/>
          <w:numId w:val="8"/>
        </w:numPr>
        <w:spacing w:after="120" w:line="240" w:lineRule="auto"/>
        <w:ind w:left="720"/>
        <w:rPr>
          <w:rFonts w:asciiTheme="majorHAnsi" w:hAnsiTheme="majorHAnsi" w:cs="Arial"/>
          <w:color w:val="000000" w:themeColor="text1"/>
        </w:rPr>
      </w:pPr>
      <w:r w:rsidRPr="00920724">
        <w:rPr>
          <w:rFonts w:asciiTheme="majorHAnsi" w:hAnsiTheme="majorHAnsi" w:cs="Arial"/>
          <w:color w:val="000000" w:themeColor="text1"/>
        </w:rPr>
        <w:t>Follow work instructions, blueprints, and quality standards to ensure accuracy and consistency</w:t>
      </w:r>
      <w:r>
        <w:rPr>
          <w:rFonts w:asciiTheme="majorHAnsi" w:hAnsiTheme="majorHAnsi" w:cs="Arial"/>
          <w:color w:val="000000" w:themeColor="text1"/>
        </w:rPr>
        <w:t>.</w:t>
      </w:r>
    </w:p>
    <w:p w14:paraId="7FBF93F6" w14:textId="20602449" w:rsidR="00920724" w:rsidRPr="00920724" w:rsidRDefault="00920724" w:rsidP="00920724">
      <w:pPr>
        <w:numPr>
          <w:ilvl w:val="0"/>
          <w:numId w:val="8"/>
        </w:numPr>
        <w:spacing w:after="120" w:line="240" w:lineRule="auto"/>
        <w:ind w:left="720"/>
        <w:rPr>
          <w:rFonts w:asciiTheme="majorHAnsi" w:hAnsiTheme="majorHAnsi" w:cs="Arial"/>
          <w:color w:val="000000" w:themeColor="text1"/>
        </w:rPr>
      </w:pPr>
      <w:r w:rsidRPr="00920724">
        <w:rPr>
          <w:rFonts w:asciiTheme="majorHAnsi" w:hAnsiTheme="majorHAnsi" w:cs="Arial"/>
          <w:color w:val="000000" w:themeColor="text1"/>
        </w:rPr>
        <w:t>Use measurement tools such as calipers, micrometers, and gauges as required</w:t>
      </w:r>
      <w:r>
        <w:rPr>
          <w:rFonts w:asciiTheme="majorHAnsi" w:hAnsiTheme="majorHAnsi" w:cs="Arial"/>
          <w:color w:val="000000" w:themeColor="text1"/>
        </w:rPr>
        <w:t>.</w:t>
      </w:r>
    </w:p>
    <w:p w14:paraId="739C41A5" w14:textId="235CC0EA" w:rsidR="00920724" w:rsidRPr="00920724" w:rsidRDefault="00920724" w:rsidP="00920724">
      <w:pPr>
        <w:numPr>
          <w:ilvl w:val="0"/>
          <w:numId w:val="8"/>
        </w:numPr>
        <w:spacing w:after="120" w:line="240" w:lineRule="auto"/>
        <w:ind w:left="720"/>
        <w:rPr>
          <w:rFonts w:asciiTheme="majorHAnsi" w:hAnsiTheme="majorHAnsi" w:cs="Arial"/>
          <w:color w:val="000000" w:themeColor="text1"/>
        </w:rPr>
      </w:pPr>
      <w:r w:rsidRPr="00920724">
        <w:rPr>
          <w:rFonts w:asciiTheme="majorHAnsi" w:hAnsiTheme="majorHAnsi" w:cs="Arial"/>
          <w:color w:val="000000" w:themeColor="text1"/>
        </w:rPr>
        <w:t>Maintain a clean and organized work area in accordance with 5S and safety standards</w:t>
      </w:r>
      <w:r>
        <w:rPr>
          <w:rFonts w:asciiTheme="majorHAnsi" w:hAnsiTheme="majorHAnsi" w:cs="Arial"/>
          <w:color w:val="000000" w:themeColor="text1"/>
        </w:rPr>
        <w:t>.</w:t>
      </w:r>
    </w:p>
    <w:p w14:paraId="4C8F4BC1" w14:textId="386193EB" w:rsidR="00920724" w:rsidRPr="00920724" w:rsidRDefault="00920724" w:rsidP="00920724">
      <w:pPr>
        <w:numPr>
          <w:ilvl w:val="0"/>
          <w:numId w:val="8"/>
        </w:numPr>
        <w:spacing w:after="120" w:line="240" w:lineRule="auto"/>
        <w:ind w:left="720"/>
        <w:rPr>
          <w:rFonts w:asciiTheme="majorHAnsi" w:hAnsiTheme="majorHAnsi" w:cs="Arial"/>
          <w:color w:val="000000" w:themeColor="text1"/>
        </w:rPr>
      </w:pPr>
      <w:r w:rsidRPr="00920724">
        <w:rPr>
          <w:rFonts w:asciiTheme="majorHAnsi" w:hAnsiTheme="majorHAnsi" w:cs="Arial"/>
          <w:color w:val="000000" w:themeColor="text1"/>
        </w:rPr>
        <w:t>Identify and report nonconforming parts or process issues to supervisors or quality personnel</w:t>
      </w:r>
      <w:r>
        <w:rPr>
          <w:rFonts w:asciiTheme="majorHAnsi" w:hAnsiTheme="majorHAnsi" w:cs="Arial"/>
          <w:color w:val="000000" w:themeColor="text1"/>
        </w:rPr>
        <w:t>.</w:t>
      </w:r>
    </w:p>
    <w:p w14:paraId="305A0BD9" w14:textId="12748015" w:rsidR="00920724" w:rsidRPr="00920724" w:rsidRDefault="00920724" w:rsidP="00920724">
      <w:pPr>
        <w:numPr>
          <w:ilvl w:val="0"/>
          <w:numId w:val="8"/>
        </w:numPr>
        <w:spacing w:after="120" w:line="240" w:lineRule="auto"/>
        <w:ind w:left="720"/>
        <w:rPr>
          <w:rFonts w:asciiTheme="majorHAnsi" w:hAnsiTheme="majorHAnsi" w:cs="Arial"/>
          <w:color w:val="000000" w:themeColor="text1"/>
        </w:rPr>
      </w:pPr>
      <w:r w:rsidRPr="00920724">
        <w:rPr>
          <w:rFonts w:asciiTheme="majorHAnsi" w:hAnsiTheme="majorHAnsi" w:cs="Arial"/>
          <w:color w:val="000000" w:themeColor="text1"/>
        </w:rPr>
        <w:t>Safely operate tools and equipment including grinders, sanders, files, and polishing tools</w:t>
      </w:r>
      <w:r>
        <w:rPr>
          <w:rFonts w:asciiTheme="majorHAnsi" w:hAnsiTheme="majorHAnsi" w:cs="Arial"/>
          <w:color w:val="000000" w:themeColor="text1"/>
        </w:rPr>
        <w:t>.</w:t>
      </w:r>
    </w:p>
    <w:p w14:paraId="09854A6B" w14:textId="1A6253B6" w:rsidR="00920724" w:rsidRPr="00920724" w:rsidRDefault="00920724" w:rsidP="00920724">
      <w:pPr>
        <w:numPr>
          <w:ilvl w:val="0"/>
          <w:numId w:val="8"/>
        </w:numPr>
        <w:spacing w:after="120" w:line="240" w:lineRule="auto"/>
        <w:ind w:left="720"/>
        <w:rPr>
          <w:rFonts w:asciiTheme="majorHAnsi" w:hAnsiTheme="majorHAnsi" w:cs="Arial"/>
          <w:color w:val="000000" w:themeColor="text1"/>
        </w:rPr>
      </w:pPr>
      <w:r w:rsidRPr="00920724">
        <w:rPr>
          <w:rFonts w:asciiTheme="majorHAnsi" w:hAnsiTheme="majorHAnsi" w:cs="Arial"/>
          <w:color w:val="000000" w:themeColor="text1"/>
        </w:rPr>
        <w:t>Support production flow by meeting daily output and quality expectations</w:t>
      </w:r>
      <w:r>
        <w:rPr>
          <w:rFonts w:asciiTheme="majorHAnsi" w:hAnsiTheme="majorHAnsi" w:cs="Arial"/>
          <w:color w:val="000000" w:themeColor="text1"/>
        </w:rPr>
        <w:t>.</w:t>
      </w:r>
    </w:p>
    <w:p w14:paraId="5984A264" w14:textId="49323BCB" w:rsidR="00920724" w:rsidRPr="00920724" w:rsidRDefault="00920724" w:rsidP="00920724">
      <w:pPr>
        <w:numPr>
          <w:ilvl w:val="0"/>
          <w:numId w:val="8"/>
        </w:numPr>
        <w:spacing w:after="120" w:line="240" w:lineRule="auto"/>
        <w:ind w:left="720"/>
        <w:rPr>
          <w:rFonts w:asciiTheme="majorHAnsi" w:hAnsiTheme="majorHAnsi" w:cs="Arial"/>
          <w:color w:val="000000" w:themeColor="text1"/>
        </w:rPr>
      </w:pPr>
      <w:r w:rsidRPr="00920724">
        <w:rPr>
          <w:rFonts w:asciiTheme="majorHAnsi" w:hAnsiTheme="majorHAnsi" w:cs="Arial"/>
          <w:color w:val="000000" w:themeColor="text1"/>
        </w:rPr>
        <w:t>Assist with basic finishing, cleaning, or packaging tasks as needed</w:t>
      </w:r>
      <w:r>
        <w:rPr>
          <w:rFonts w:asciiTheme="majorHAnsi" w:hAnsiTheme="majorHAnsi" w:cs="Arial"/>
          <w:color w:val="000000" w:themeColor="text1"/>
        </w:rPr>
        <w:t>.</w:t>
      </w:r>
    </w:p>
    <w:p w14:paraId="3C41D2F6" w14:textId="74E9CBDF" w:rsidR="00EA5669" w:rsidRPr="00EA5669" w:rsidRDefault="00EA5669" w:rsidP="00EA5669">
      <w:pPr>
        <w:numPr>
          <w:ilvl w:val="0"/>
          <w:numId w:val="8"/>
        </w:numPr>
        <w:spacing w:after="120" w:line="240" w:lineRule="auto"/>
        <w:ind w:left="720"/>
        <w:rPr>
          <w:rFonts w:asciiTheme="majorHAnsi" w:hAnsiTheme="majorHAnsi" w:cs="Arial"/>
          <w:color w:val="000000" w:themeColor="text1"/>
        </w:rPr>
      </w:pPr>
      <w:r w:rsidRPr="00EA5669">
        <w:rPr>
          <w:rFonts w:asciiTheme="majorHAnsi" w:hAnsiTheme="majorHAnsi" w:cs="Arial"/>
          <w:color w:val="000000" w:themeColor="text1"/>
        </w:rPr>
        <w:t>Clean and organize parts for the next stage of fabrication or shipping.</w:t>
      </w:r>
    </w:p>
    <w:p w14:paraId="72E96137" w14:textId="77777777" w:rsidR="00EA5669" w:rsidRPr="00EA5669" w:rsidRDefault="00EA5669" w:rsidP="00EA5669">
      <w:pPr>
        <w:numPr>
          <w:ilvl w:val="0"/>
          <w:numId w:val="8"/>
        </w:numPr>
        <w:spacing w:after="120" w:line="240" w:lineRule="auto"/>
        <w:ind w:left="720"/>
        <w:rPr>
          <w:rFonts w:asciiTheme="majorHAnsi" w:hAnsiTheme="majorHAnsi" w:cs="Arial"/>
          <w:color w:val="000000" w:themeColor="text1"/>
        </w:rPr>
      </w:pPr>
      <w:r w:rsidRPr="00EA5669">
        <w:rPr>
          <w:rFonts w:asciiTheme="majorHAnsi" w:hAnsiTheme="majorHAnsi" w:cs="Arial"/>
          <w:color w:val="000000" w:themeColor="text1"/>
        </w:rPr>
        <w:t>Stack parts on pallets or in bins for automated machinery or downstream processes.</w:t>
      </w:r>
    </w:p>
    <w:p w14:paraId="194BABD8" w14:textId="77777777" w:rsidR="00EA5669" w:rsidRDefault="00EA5669" w:rsidP="00EA5669">
      <w:pPr>
        <w:numPr>
          <w:ilvl w:val="0"/>
          <w:numId w:val="8"/>
        </w:numPr>
        <w:spacing w:after="120" w:line="240" w:lineRule="auto"/>
        <w:ind w:left="720"/>
        <w:rPr>
          <w:rFonts w:asciiTheme="majorHAnsi" w:hAnsiTheme="majorHAnsi" w:cs="Arial"/>
          <w:color w:val="000000" w:themeColor="text1"/>
        </w:rPr>
      </w:pPr>
      <w:r w:rsidRPr="00EA5669">
        <w:rPr>
          <w:rFonts w:asciiTheme="majorHAnsi" w:hAnsiTheme="majorHAnsi" w:cs="Arial"/>
          <w:color w:val="000000" w:themeColor="text1"/>
        </w:rPr>
        <w:t>Safely handle heavy or sharp materials using proper PPE and lifting techniques.</w:t>
      </w:r>
    </w:p>
    <w:p w14:paraId="590780A1" w14:textId="77777777" w:rsidR="00920724" w:rsidRPr="00920724" w:rsidRDefault="00920724" w:rsidP="00920724">
      <w:pPr>
        <w:numPr>
          <w:ilvl w:val="0"/>
          <w:numId w:val="8"/>
        </w:numPr>
        <w:spacing w:after="120" w:line="240" w:lineRule="auto"/>
        <w:ind w:left="720"/>
        <w:rPr>
          <w:rFonts w:asciiTheme="majorHAnsi" w:hAnsiTheme="majorHAnsi" w:cs="Arial"/>
          <w:color w:val="000000" w:themeColor="text1"/>
        </w:rPr>
      </w:pPr>
      <w:r w:rsidRPr="00920724">
        <w:rPr>
          <w:rFonts w:asciiTheme="majorHAnsi" w:hAnsiTheme="majorHAnsi" w:cs="Arial"/>
          <w:color w:val="000000" w:themeColor="text1"/>
        </w:rPr>
        <w:t>Adhere to all company safety policies and procedures</w:t>
      </w:r>
      <w:r>
        <w:rPr>
          <w:rFonts w:asciiTheme="majorHAnsi" w:hAnsiTheme="majorHAnsi" w:cs="Arial"/>
          <w:color w:val="000000" w:themeColor="text1"/>
        </w:rPr>
        <w:t>.</w:t>
      </w:r>
    </w:p>
    <w:p w14:paraId="126F75D1" w14:textId="77777777" w:rsidR="00920724" w:rsidRPr="00EA5669" w:rsidRDefault="00920724" w:rsidP="00920724">
      <w:pPr>
        <w:spacing w:after="120" w:line="240" w:lineRule="auto"/>
        <w:ind w:left="720"/>
        <w:rPr>
          <w:rFonts w:asciiTheme="majorHAnsi" w:hAnsiTheme="majorHAnsi" w:cs="Arial"/>
          <w:color w:val="000000" w:themeColor="text1"/>
        </w:rPr>
      </w:pPr>
    </w:p>
    <w:p w14:paraId="29B66E27" w14:textId="77777777" w:rsidR="00EA5669" w:rsidRDefault="00EA5669">
      <w:pPr>
        <w:rPr>
          <w:rFonts w:asciiTheme="majorHAnsi" w:hAnsiTheme="majorHAnsi"/>
          <w:b/>
        </w:rPr>
      </w:pPr>
      <w:r>
        <w:rPr>
          <w:rFonts w:asciiTheme="majorHAnsi" w:hAnsiTheme="majorHAnsi"/>
          <w:b/>
        </w:rPr>
        <w:br w:type="page"/>
      </w:r>
    </w:p>
    <w:p w14:paraId="2F9F9FCF" w14:textId="2AFC3CD5" w:rsidR="0007504E" w:rsidRPr="0007504E" w:rsidRDefault="0007504E" w:rsidP="0007504E">
      <w:pPr>
        <w:tabs>
          <w:tab w:val="left" w:pos="7200"/>
        </w:tabs>
        <w:jc w:val="center"/>
        <w:outlineLvl w:val="0"/>
        <w:rPr>
          <w:rFonts w:asciiTheme="majorHAnsi" w:hAnsiTheme="majorHAnsi"/>
          <w:b/>
        </w:rPr>
      </w:pPr>
      <w:r w:rsidRPr="0007504E">
        <w:rPr>
          <w:rFonts w:asciiTheme="majorHAnsi" w:hAnsiTheme="majorHAnsi"/>
          <w:b/>
        </w:rPr>
        <w:lastRenderedPageBreak/>
        <w:t>QUALIFICATIONS</w:t>
      </w:r>
    </w:p>
    <w:p w14:paraId="7AB09189" w14:textId="77777777" w:rsidR="00EA5669" w:rsidRPr="00EA5669" w:rsidRDefault="00EA5669" w:rsidP="00EA5669">
      <w:pPr>
        <w:numPr>
          <w:ilvl w:val="0"/>
          <w:numId w:val="5"/>
        </w:numPr>
        <w:spacing w:after="120" w:line="276" w:lineRule="auto"/>
        <w:rPr>
          <w:rFonts w:asciiTheme="majorHAnsi" w:hAnsiTheme="majorHAnsi" w:cs="Arial"/>
          <w:color w:val="000000" w:themeColor="text1"/>
        </w:rPr>
      </w:pPr>
      <w:r w:rsidRPr="00EA5669">
        <w:rPr>
          <w:rFonts w:asciiTheme="majorHAnsi" w:hAnsiTheme="majorHAnsi" w:cs="Arial"/>
          <w:color w:val="000000" w:themeColor="text1"/>
        </w:rPr>
        <w:t>Strong attention to detail, safety, and quality.</w:t>
      </w:r>
    </w:p>
    <w:p w14:paraId="4433C1E3" w14:textId="4F4CC3E0" w:rsidR="00EA5669" w:rsidRDefault="00EA5669" w:rsidP="00EA5669">
      <w:pPr>
        <w:numPr>
          <w:ilvl w:val="0"/>
          <w:numId w:val="5"/>
        </w:numPr>
        <w:spacing w:after="120" w:line="276" w:lineRule="auto"/>
        <w:rPr>
          <w:rFonts w:asciiTheme="majorHAnsi" w:hAnsiTheme="majorHAnsi" w:cs="Arial"/>
          <w:color w:val="000000" w:themeColor="text1"/>
        </w:rPr>
      </w:pPr>
      <w:r w:rsidRPr="00EA5669">
        <w:rPr>
          <w:rFonts w:asciiTheme="majorHAnsi" w:hAnsiTheme="majorHAnsi" w:cs="Arial"/>
          <w:color w:val="000000" w:themeColor="text1"/>
        </w:rPr>
        <w:t>Ability to work independently, as a team member, and in a floating/utility capacity as needed.</w:t>
      </w:r>
    </w:p>
    <w:p w14:paraId="047FC12D" w14:textId="77777777" w:rsidR="00F1466C" w:rsidRDefault="00F1466C" w:rsidP="00F1466C">
      <w:pPr>
        <w:numPr>
          <w:ilvl w:val="0"/>
          <w:numId w:val="5"/>
        </w:numPr>
        <w:spacing w:after="120" w:line="276" w:lineRule="auto"/>
        <w:rPr>
          <w:rFonts w:asciiTheme="majorHAnsi" w:hAnsiTheme="majorHAnsi" w:cs="Arial"/>
          <w:color w:val="000000" w:themeColor="text1"/>
        </w:rPr>
      </w:pPr>
      <w:r w:rsidRPr="00F1466C">
        <w:rPr>
          <w:rFonts w:asciiTheme="majorHAnsi" w:hAnsiTheme="majorHAnsi" w:cs="Arial"/>
          <w:color w:val="000000" w:themeColor="text1"/>
        </w:rPr>
        <w:t>Physical stamina to perform manual tasks, including lifting, bending, and standing for extended periods.</w:t>
      </w:r>
    </w:p>
    <w:p w14:paraId="4C9A7C6F" w14:textId="337096A7" w:rsidR="00920724" w:rsidRPr="00920724" w:rsidRDefault="00920724" w:rsidP="00920724">
      <w:pPr>
        <w:numPr>
          <w:ilvl w:val="0"/>
          <w:numId w:val="5"/>
        </w:numPr>
        <w:spacing w:after="120" w:line="276" w:lineRule="auto"/>
        <w:rPr>
          <w:rFonts w:asciiTheme="majorHAnsi" w:hAnsiTheme="majorHAnsi" w:cs="Arial"/>
          <w:color w:val="000000" w:themeColor="text1"/>
        </w:rPr>
      </w:pPr>
      <w:r w:rsidRPr="00920724">
        <w:rPr>
          <w:rFonts w:asciiTheme="majorHAnsi" w:hAnsiTheme="majorHAnsi" w:cs="Arial"/>
          <w:color w:val="000000" w:themeColor="text1"/>
        </w:rPr>
        <w:t xml:space="preserve">Previous manufacturing or deburring experience </w:t>
      </w:r>
      <w:proofErr w:type="gramStart"/>
      <w:r w:rsidRPr="00920724">
        <w:rPr>
          <w:rFonts w:asciiTheme="majorHAnsi" w:hAnsiTheme="majorHAnsi" w:cs="Arial"/>
          <w:color w:val="000000" w:themeColor="text1"/>
        </w:rPr>
        <w:t>preferred, but</w:t>
      </w:r>
      <w:proofErr w:type="gramEnd"/>
      <w:r w:rsidRPr="00920724">
        <w:rPr>
          <w:rFonts w:asciiTheme="majorHAnsi" w:hAnsiTheme="majorHAnsi" w:cs="Arial"/>
          <w:color w:val="000000" w:themeColor="text1"/>
        </w:rPr>
        <w:t xml:space="preserve"> not </w:t>
      </w:r>
      <w:proofErr w:type="gramStart"/>
      <w:r w:rsidRPr="00920724">
        <w:rPr>
          <w:rFonts w:asciiTheme="majorHAnsi" w:hAnsiTheme="majorHAnsi" w:cs="Arial"/>
          <w:color w:val="000000" w:themeColor="text1"/>
        </w:rPr>
        <w:t xml:space="preserve">required </w:t>
      </w:r>
      <w:r>
        <w:rPr>
          <w:rFonts w:asciiTheme="majorHAnsi" w:hAnsiTheme="majorHAnsi" w:cs="Arial"/>
          <w:color w:val="000000" w:themeColor="text1"/>
        </w:rPr>
        <w:t>.</w:t>
      </w:r>
      <w:proofErr w:type="gramEnd"/>
    </w:p>
    <w:p w14:paraId="69A24529" w14:textId="3843B6C8" w:rsidR="00920724" w:rsidRDefault="00920724" w:rsidP="00920724">
      <w:pPr>
        <w:numPr>
          <w:ilvl w:val="0"/>
          <w:numId w:val="5"/>
        </w:numPr>
        <w:spacing w:after="120" w:line="276" w:lineRule="auto"/>
        <w:rPr>
          <w:rFonts w:asciiTheme="majorHAnsi" w:hAnsiTheme="majorHAnsi" w:cs="Arial"/>
          <w:color w:val="000000" w:themeColor="text1"/>
        </w:rPr>
      </w:pPr>
      <w:r w:rsidRPr="00920724">
        <w:rPr>
          <w:rFonts w:asciiTheme="majorHAnsi" w:hAnsiTheme="majorHAnsi" w:cs="Arial"/>
          <w:color w:val="000000" w:themeColor="text1"/>
        </w:rPr>
        <w:t>Ability to read and interpret basic blueprints or work instructions</w:t>
      </w:r>
      <w:r>
        <w:rPr>
          <w:rFonts w:asciiTheme="majorHAnsi" w:hAnsiTheme="majorHAnsi" w:cs="Arial"/>
          <w:color w:val="000000" w:themeColor="text1"/>
        </w:rPr>
        <w:t>.</w:t>
      </w:r>
    </w:p>
    <w:p w14:paraId="5EED40AB" w14:textId="5B21A1E4" w:rsidR="00920724" w:rsidRPr="00920724" w:rsidRDefault="00920724" w:rsidP="00920724">
      <w:pPr>
        <w:numPr>
          <w:ilvl w:val="0"/>
          <w:numId w:val="5"/>
        </w:numPr>
        <w:spacing w:after="120" w:line="276" w:lineRule="auto"/>
        <w:rPr>
          <w:rFonts w:asciiTheme="majorHAnsi" w:hAnsiTheme="majorHAnsi" w:cs="Arial"/>
          <w:color w:val="000000" w:themeColor="text1"/>
        </w:rPr>
      </w:pPr>
      <w:r w:rsidRPr="00920724">
        <w:rPr>
          <w:rFonts w:asciiTheme="majorHAnsi" w:hAnsiTheme="majorHAnsi" w:cs="Arial"/>
          <w:color w:val="000000" w:themeColor="text1"/>
        </w:rPr>
        <w:t>Ability to use basic hand and power tools safely and effectively</w:t>
      </w:r>
      <w:r>
        <w:rPr>
          <w:rFonts w:asciiTheme="majorHAnsi" w:hAnsiTheme="majorHAnsi" w:cs="Arial"/>
          <w:color w:val="000000" w:themeColor="text1"/>
        </w:rPr>
        <w:t>.</w:t>
      </w:r>
    </w:p>
    <w:p w14:paraId="1222F561" w14:textId="77777777" w:rsidR="00EA5669" w:rsidRPr="00CC1457" w:rsidRDefault="00EA5669" w:rsidP="00EA5669">
      <w:pPr>
        <w:numPr>
          <w:ilvl w:val="0"/>
          <w:numId w:val="5"/>
        </w:numPr>
        <w:spacing w:after="120" w:line="276" w:lineRule="auto"/>
        <w:rPr>
          <w:rFonts w:asciiTheme="majorHAnsi" w:hAnsiTheme="majorHAnsi" w:cs="Arial"/>
          <w:color w:val="000000" w:themeColor="text1"/>
        </w:rPr>
      </w:pPr>
      <w:r w:rsidRPr="00CC1457">
        <w:rPr>
          <w:rFonts w:asciiTheme="majorHAnsi" w:hAnsiTheme="majorHAnsi" w:cs="Arial"/>
          <w:color w:val="000000" w:themeColor="text1"/>
        </w:rPr>
        <w:t xml:space="preserve">Ability to stand for 10–12 hours per shift and </w:t>
      </w:r>
      <w:proofErr w:type="gramStart"/>
      <w:r w:rsidRPr="00CC1457">
        <w:rPr>
          <w:rFonts w:asciiTheme="majorHAnsi" w:hAnsiTheme="majorHAnsi" w:cs="Arial"/>
          <w:color w:val="000000" w:themeColor="text1"/>
        </w:rPr>
        <w:t>lift up</w:t>
      </w:r>
      <w:proofErr w:type="gramEnd"/>
      <w:r w:rsidRPr="00CC1457">
        <w:rPr>
          <w:rFonts w:asciiTheme="majorHAnsi" w:hAnsiTheme="majorHAnsi" w:cs="Arial"/>
          <w:color w:val="000000" w:themeColor="text1"/>
        </w:rPr>
        <w:t xml:space="preserve"> to 50 lbs.</w:t>
      </w:r>
    </w:p>
    <w:p w14:paraId="5B6461B6" w14:textId="77777777" w:rsidR="00F1466C" w:rsidRPr="00CC1457" w:rsidRDefault="00F1466C" w:rsidP="00F1466C">
      <w:pPr>
        <w:spacing w:after="120" w:line="276" w:lineRule="auto"/>
        <w:ind w:left="720"/>
        <w:rPr>
          <w:rFonts w:asciiTheme="majorHAnsi" w:hAnsiTheme="majorHAnsi" w:cs="Arial"/>
          <w:color w:val="000000" w:themeColor="text1"/>
        </w:rPr>
      </w:pPr>
    </w:p>
    <w:p w14:paraId="7924878A" w14:textId="3888D191" w:rsidR="0007504E" w:rsidRPr="0007504E" w:rsidRDefault="0007504E" w:rsidP="0007504E">
      <w:pPr>
        <w:tabs>
          <w:tab w:val="left" w:pos="7200"/>
        </w:tabs>
        <w:rPr>
          <w:rFonts w:asciiTheme="majorHAnsi" w:hAnsiTheme="majorHAnsi"/>
          <w:b/>
          <w:bCs/>
        </w:rPr>
      </w:pPr>
      <w:r w:rsidRPr="0007504E">
        <w:rPr>
          <w:rFonts w:asciiTheme="majorHAnsi" w:hAnsiTheme="majorHAnsi"/>
          <w:b/>
          <w:bCs/>
        </w:rPr>
        <w:t xml:space="preserve">Purpose Statement </w:t>
      </w:r>
    </w:p>
    <w:p w14:paraId="23EC6C14" w14:textId="77777777" w:rsidR="0007504E" w:rsidRDefault="0007504E" w:rsidP="0007504E">
      <w:pPr>
        <w:tabs>
          <w:tab w:val="left" w:pos="7200"/>
        </w:tabs>
        <w:spacing w:before="240"/>
        <w:rPr>
          <w:rFonts w:asciiTheme="majorHAnsi" w:hAnsiTheme="majorHAnsi"/>
        </w:rPr>
      </w:pPr>
      <w:r w:rsidRPr="0007504E">
        <w:rPr>
          <w:rFonts w:asciiTheme="majorHAnsi" w:hAnsiTheme="majorHAnsi"/>
        </w:rPr>
        <w:t>“We exist to provide opportunities for our team to THRIVE personally and professionally and join in helping our community.”</w:t>
      </w:r>
    </w:p>
    <w:p w14:paraId="44B9879B" w14:textId="6B4A7EB9" w:rsidR="0007504E" w:rsidRPr="0007504E" w:rsidRDefault="0007504E" w:rsidP="0007504E">
      <w:pPr>
        <w:tabs>
          <w:tab w:val="left" w:pos="7200"/>
        </w:tabs>
        <w:spacing w:before="240"/>
        <w:rPr>
          <w:rFonts w:asciiTheme="majorHAnsi" w:hAnsiTheme="majorHAnsi"/>
        </w:rPr>
      </w:pPr>
      <w:r w:rsidRPr="0007504E">
        <w:rPr>
          <w:rFonts w:asciiTheme="majorHAnsi" w:hAnsiTheme="majorHAnsi"/>
        </w:rPr>
        <w:br/>
      </w:r>
      <w:r w:rsidRPr="0007504E">
        <w:rPr>
          <w:rFonts w:asciiTheme="majorHAnsi" w:hAnsiTheme="majorHAnsi"/>
          <w:b/>
          <w:bCs/>
        </w:rPr>
        <w:t>Core Values</w:t>
      </w:r>
    </w:p>
    <w:p w14:paraId="1C942B10"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Positive attitudes are contagious.</w:t>
      </w:r>
    </w:p>
    <w:p w14:paraId="7B44D1E9"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Success comes from humility, integrity, and hard work.</w:t>
      </w:r>
    </w:p>
    <w:p w14:paraId="1A35D454"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 xml:space="preserve">Always do the right thing. </w:t>
      </w:r>
    </w:p>
    <w:p w14:paraId="1E1F5796"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 xml:space="preserve">Strive for excellence in serving our customers, teammates, and community. </w:t>
      </w:r>
    </w:p>
    <w:p w14:paraId="336FCA65"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Bias for action.</w:t>
      </w:r>
    </w:p>
    <w:p w14:paraId="62B4414E"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 xml:space="preserve">Honor God above all else. </w:t>
      </w:r>
    </w:p>
    <w:p w14:paraId="383A4B84" w14:textId="77777777" w:rsidR="0007504E" w:rsidRPr="0007504E" w:rsidRDefault="0007504E" w:rsidP="0007504E">
      <w:pPr>
        <w:tabs>
          <w:tab w:val="left" w:pos="7200"/>
        </w:tabs>
        <w:spacing w:after="0"/>
        <w:rPr>
          <w:rFonts w:asciiTheme="majorHAnsi" w:hAnsiTheme="majorHAnsi"/>
        </w:rPr>
      </w:pPr>
    </w:p>
    <w:p w14:paraId="2F6FDC4C" w14:textId="77777777" w:rsidR="0007504E" w:rsidRPr="0007504E" w:rsidRDefault="0007504E" w:rsidP="0007504E">
      <w:pPr>
        <w:tabs>
          <w:tab w:val="left" w:pos="7200"/>
        </w:tabs>
        <w:rPr>
          <w:rFonts w:asciiTheme="majorHAnsi" w:hAnsiTheme="majorHAnsi"/>
        </w:rPr>
      </w:pPr>
      <w:r w:rsidRPr="0007504E">
        <w:rPr>
          <w:rFonts w:asciiTheme="majorHAnsi" w:hAnsiTheme="majorHAnsi"/>
        </w:rPr>
        <w:t>This job description is to outline the primary duties, qualifications, and job scope, but not be limited to the assigned responsibilities listed. It is our expectation that each team member offers their services whenever necessary to ensure the success of Sargent Metal.</w:t>
      </w:r>
    </w:p>
    <w:p w14:paraId="3D983C8B" w14:textId="77777777" w:rsidR="0007504E" w:rsidRPr="0007504E" w:rsidRDefault="0007504E" w:rsidP="0007504E">
      <w:pPr>
        <w:spacing w:after="150" w:line="240" w:lineRule="auto"/>
        <w:ind w:left="360"/>
        <w:rPr>
          <w:rFonts w:asciiTheme="majorHAnsi" w:hAnsiTheme="majorHAnsi" w:cs="Arial"/>
          <w:color w:val="000000"/>
        </w:rPr>
      </w:pPr>
    </w:p>
    <w:p w14:paraId="262D0767" w14:textId="77777777" w:rsidR="0007504E" w:rsidRPr="008F4868" w:rsidRDefault="0007504E" w:rsidP="003B0FBB">
      <w:pPr>
        <w:tabs>
          <w:tab w:val="left" w:pos="7200"/>
        </w:tabs>
        <w:rPr>
          <w:rFonts w:asciiTheme="majorHAnsi" w:hAnsiTheme="majorHAnsi"/>
          <w:b/>
        </w:rPr>
      </w:pPr>
    </w:p>
    <w:sectPr w:rsidR="0007504E" w:rsidRPr="008F4868" w:rsidSect="0007504E">
      <w:headerReference w:type="default" r:id="rId8"/>
      <w:footerReference w:type="default" r:id="rId9"/>
      <w:headerReference w:type="first" r:id="rId10"/>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8E2E4" w14:textId="77777777" w:rsidR="001D276C" w:rsidRDefault="001D276C" w:rsidP="00A725D7">
      <w:pPr>
        <w:spacing w:after="0" w:line="240" w:lineRule="auto"/>
      </w:pPr>
      <w:r>
        <w:separator/>
      </w:r>
    </w:p>
  </w:endnote>
  <w:endnote w:type="continuationSeparator" w:id="0">
    <w:p w14:paraId="641120BB" w14:textId="77777777" w:rsidR="001D276C" w:rsidRDefault="001D276C" w:rsidP="00A72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39A67" w14:textId="7FD1FBEB" w:rsidR="00A725D7" w:rsidRPr="0007504E" w:rsidRDefault="0007504E" w:rsidP="0007504E">
    <w:pPr>
      <w:pStyle w:val="Footer"/>
      <w:jc w:val="right"/>
      <w:rPr>
        <w:rFonts w:asciiTheme="majorHAnsi" w:hAnsiTheme="majorHAnsi"/>
        <w:sz w:val="20"/>
        <w:szCs w:val="20"/>
      </w:rPr>
    </w:pPr>
    <w:r w:rsidRPr="0007504E">
      <w:rPr>
        <w:rFonts w:asciiTheme="majorHAnsi" w:hAnsiTheme="majorHAnsi"/>
        <w:noProof/>
        <w:sz w:val="20"/>
        <w:szCs w:val="20"/>
      </w:rPr>
      <w:drawing>
        <wp:anchor distT="0" distB="0" distL="114300" distR="114300" simplePos="0" relativeHeight="251658240" behindDoc="1" locked="0" layoutInCell="1" allowOverlap="1" wp14:anchorId="1CC25078" wp14:editId="0F0395DD">
          <wp:simplePos x="0" y="0"/>
          <wp:positionH relativeFrom="rightMargin">
            <wp:posOffset>85725</wp:posOffset>
          </wp:positionH>
          <wp:positionV relativeFrom="paragraph">
            <wp:posOffset>-259080</wp:posOffset>
          </wp:positionV>
          <wp:extent cx="444371" cy="462223"/>
          <wp:effectExtent l="0" t="0" r="0" b="0"/>
          <wp:wrapNone/>
          <wp:docPr id="1934047036"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339938" name="Picture 1" descr="A logo of a company&#10;&#10;Description automatically generated"/>
                  <pic:cNvPicPr/>
                </pic:nvPicPr>
                <pic:blipFill rotWithShape="1">
                  <a:blip r:embed="rId1">
                    <a:extLst>
                      <a:ext uri="{28A0092B-C50C-407E-A947-70E740481C1C}">
                        <a14:useLocalDpi xmlns:a14="http://schemas.microsoft.com/office/drawing/2010/main" val="0"/>
                      </a:ext>
                    </a:extLst>
                  </a:blip>
                  <a:srcRect l="7552" t="6063" r="69582" b="23927"/>
                  <a:stretch/>
                </pic:blipFill>
                <pic:spPr bwMode="auto">
                  <a:xfrm>
                    <a:off x="0" y="0"/>
                    <a:ext cx="444371" cy="462223"/>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07504E">
      <w:rPr>
        <w:rFonts w:asciiTheme="majorHAnsi" w:hAnsiTheme="majorHAnsi"/>
        <w:sz w:val="20"/>
        <w:szCs w:val="20"/>
      </w:rPr>
      <w:t>R</w:t>
    </w:r>
    <w:r w:rsidR="00227405">
      <w:rPr>
        <w:rFonts w:asciiTheme="majorHAnsi" w:hAnsiTheme="majorHAnsi"/>
        <w:sz w:val="20"/>
        <w:szCs w:val="20"/>
      </w:rPr>
      <w:t>evised</w:t>
    </w:r>
    <w:r w:rsidRPr="0007504E">
      <w:rPr>
        <w:rFonts w:asciiTheme="majorHAnsi" w:hAnsiTheme="majorHAnsi"/>
        <w:sz w:val="20"/>
        <w:szCs w:val="20"/>
      </w:rPr>
      <w:t xml:space="preserve"> </w:t>
    </w:r>
    <w:r w:rsidR="00920724">
      <w:rPr>
        <w:rFonts w:asciiTheme="majorHAnsi" w:hAnsiTheme="majorHAnsi"/>
        <w:sz w:val="20"/>
        <w:szCs w:val="20"/>
      </w:rPr>
      <w:t>4</w:t>
    </w:r>
    <w:r w:rsidR="00F1466C">
      <w:rPr>
        <w:rFonts w:asciiTheme="majorHAnsi" w:hAnsiTheme="majorHAnsi"/>
        <w:sz w:val="20"/>
        <w:szCs w:val="20"/>
      </w:rPr>
      <w:t>.2</w:t>
    </w:r>
    <w:r w:rsidR="00920724">
      <w:rPr>
        <w:rFonts w:asciiTheme="majorHAnsi" w:hAnsiTheme="majorHAnsi"/>
        <w:sz w:val="20"/>
        <w:szCs w:val="20"/>
      </w:rPr>
      <w:t>1</w:t>
    </w:r>
    <w:r w:rsidR="00F1466C">
      <w:rPr>
        <w:rFonts w:asciiTheme="majorHAnsi" w:hAnsiTheme="majorHAnsi"/>
        <w:sz w:val="20"/>
        <w:szCs w:val="20"/>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F3FE0" w14:textId="77777777" w:rsidR="001D276C" w:rsidRDefault="001D276C" w:rsidP="00A725D7">
      <w:pPr>
        <w:spacing w:after="0" w:line="240" w:lineRule="auto"/>
      </w:pPr>
      <w:r>
        <w:separator/>
      </w:r>
    </w:p>
  </w:footnote>
  <w:footnote w:type="continuationSeparator" w:id="0">
    <w:p w14:paraId="075C3B12" w14:textId="77777777" w:rsidR="001D276C" w:rsidRDefault="001D276C" w:rsidP="00A72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FDE3" w14:textId="06C12A4A" w:rsidR="002B0E6C" w:rsidRDefault="00D12731" w:rsidP="00D12731">
    <w:pPr>
      <w:pStyle w:val="Header"/>
      <w:tabs>
        <w:tab w:val="clear" w:pos="4680"/>
        <w:tab w:val="clear" w:pos="9360"/>
        <w:tab w:val="left" w:pos="525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24619" w14:textId="2ACD83B2" w:rsidR="00215AE4" w:rsidRDefault="00215AE4">
    <w:pPr>
      <w:pStyle w:val="Header"/>
    </w:pPr>
    <w:r>
      <w:rPr>
        <w:noProof/>
        <w14:ligatures w14:val="standardContextual"/>
      </w:rPr>
      <w:drawing>
        <wp:anchor distT="0" distB="0" distL="114300" distR="114300" simplePos="0" relativeHeight="251660288" behindDoc="1" locked="0" layoutInCell="1" allowOverlap="1" wp14:anchorId="2941FBC9" wp14:editId="592CBB79">
          <wp:simplePos x="0" y="0"/>
          <wp:positionH relativeFrom="page">
            <wp:align>right</wp:align>
          </wp:positionH>
          <wp:positionV relativeFrom="paragraph">
            <wp:posOffset>-446902</wp:posOffset>
          </wp:positionV>
          <wp:extent cx="7772400" cy="2627290"/>
          <wp:effectExtent l="0" t="0" r="0" b="1905"/>
          <wp:wrapNone/>
          <wp:docPr id="2121623702" name="Picture 1" descr="A blue and whit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653447" name="Picture 1" descr="A blue and white rectangle with white text&#10;&#10;Description automatically generated"/>
                  <pic:cNvPicPr/>
                </pic:nvPicPr>
                <pic:blipFill rotWithShape="1">
                  <a:blip r:embed="rId1">
                    <a:extLst>
                      <a:ext uri="{28A0092B-C50C-407E-A947-70E740481C1C}">
                        <a14:useLocalDpi xmlns:a14="http://schemas.microsoft.com/office/drawing/2010/main" val="0"/>
                      </a:ext>
                    </a:extLst>
                  </a:blip>
                  <a:srcRect l="1471" t="972"/>
                  <a:stretch/>
                </pic:blipFill>
                <pic:spPr bwMode="auto">
                  <a:xfrm>
                    <a:off x="0" y="0"/>
                    <a:ext cx="7772400" cy="2627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44857"/>
    <w:multiLevelType w:val="hybridMultilevel"/>
    <w:tmpl w:val="091A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B798D"/>
    <w:multiLevelType w:val="hybridMultilevel"/>
    <w:tmpl w:val="C9F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4713C"/>
    <w:multiLevelType w:val="hybridMultilevel"/>
    <w:tmpl w:val="B20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A095C"/>
    <w:multiLevelType w:val="hybridMultilevel"/>
    <w:tmpl w:val="038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7C4F35"/>
    <w:multiLevelType w:val="hybridMultilevel"/>
    <w:tmpl w:val="EAFA3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B51495"/>
    <w:multiLevelType w:val="hybridMultilevel"/>
    <w:tmpl w:val="83DCE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3B2ECD"/>
    <w:multiLevelType w:val="hybridMultilevel"/>
    <w:tmpl w:val="6A1C2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12D6F1D"/>
    <w:multiLevelType w:val="hybridMultilevel"/>
    <w:tmpl w:val="D0B2D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D318CC"/>
    <w:multiLevelType w:val="hybridMultilevel"/>
    <w:tmpl w:val="13EC8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E12EEC"/>
    <w:multiLevelType w:val="hybridMultilevel"/>
    <w:tmpl w:val="7A045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2924C5"/>
    <w:multiLevelType w:val="hybridMultilevel"/>
    <w:tmpl w:val="9DF2DA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0751100">
    <w:abstractNumId w:val="5"/>
  </w:num>
  <w:num w:numId="2" w16cid:durableId="1646467155">
    <w:abstractNumId w:val="1"/>
  </w:num>
  <w:num w:numId="3" w16cid:durableId="1959991135">
    <w:abstractNumId w:val="8"/>
  </w:num>
  <w:num w:numId="4" w16cid:durableId="927814054">
    <w:abstractNumId w:val="0"/>
  </w:num>
  <w:num w:numId="5" w16cid:durableId="536167559">
    <w:abstractNumId w:val="3"/>
  </w:num>
  <w:num w:numId="6" w16cid:durableId="1148978232">
    <w:abstractNumId w:val="2"/>
  </w:num>
  <w:num w:numId="7" w16cid:durableId="233469588">
    <w:abstractNumId w:val="10"/>
  </w:num>
  <w:num w:numId="8" w16cid:durableId="1662154174">
    <w:abstractNumId w:val="6"/>
  </w:num>
  <w:num w:numId="9" w16cid:durableId="443577966">
    <w:abstractNumId w:val="4"/>
  </w:num>
  <w:num w:numId="10" w16cid:durableId="1622295938">
    <w:abstractNumId w:val="7"/>
  </w:num>
  <w:num w:numId="11" w16cid:durableId="189730201">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F63"/>
    <w:rsid w:val="0001382D"/>
    <w:rsid w:val="00026829"/>
    <w:rsid w:val="00063209"/>
    <w:rsid w:val="0007504E"/>
    <w:rsid w:val="0008494C"/>
    <w:rsid w:val="0008602F"/>
    <w:rsid w:val="00086FF3"/>
    <w:rsid w:val="00090E7C"/>
    <w:rsid w:val="00095203"/>
    <w:rsid w:val="000A0E44"/>
    <w:rsid w:val="000A6E78"/>
    <w:rsid w:val="000D440D"/>
    <w:rsid w:val="00115BAC"/>
    <w:rsid w:val="001237BB"/>
    <w:rsid w:val="0012404C"/>
    <w:rsid w:val="00132CDB"/>
    <w:rsid w:val="00155F9D"/>
    <w:rsid w:val="001C1CA7"/>
    <w:rsid w:val="001D276C"/>
    <w:rsid w:val="001E7385"/>
    <w:rsid w:val="00215AE4"/>
    <w:rsid w:val="002271E4"/>
    <w:rsid w:val="00227405"/>
    <w:rsid w:val="00237FD8"/>
    <w:rsid w:val="002A0680"/>
    <w:rsid w:val="002B0E6C"/>
    <w:rsid w:val="002F01B1"/>
    <w:rsid w:val="002F4009"/>
    <w:rsid w:val="003B0FBB"/>
    <w:rsid w:val="003B6768"/>
    <w:rsid w:val="003C76E3"/>
    <w:rsid w:val="003D6539"/>
    <w:rsid w:val="003D7DDF"/>
    <w:rsid w:val="003E6269"/>
    <w:rsid w:val="003F6E48"/>
    <w:rsid w:val="00403EA2"/>
    <w:rsid w:val="00413861"/>
    <w:rsid w:val="00415826"/>
    <w:rsid w:val="00433B9D"/>
    <w:rsid w:val="00453B58"/>
    <w:rsid w:val="0045499F"/>
    <w:rsid w:val="00457214"/>
    <w:rsid w:val="00475CAB"/>
    <w:rsid w:val="004F1947"/>
    <w:rsid w:val="004F2FB3"/>
    <w:rsid w:val="004F4C30"/>
    <w:rsid w:val="00502201"/>
    <w:rsid w:val="005429D4"/>
    <w:rsid w:val="00551DE4"/>
    <w:rsid w:val="0056516C"/>
    <w:rsid w:val="00574950"/>
    <w:rsid w:val="00582B3F"/>
    <w:rsid w:val="00583BEE"/>
    <w:rsid w:val="00586DE7"/>
    <w:rsid w:val="005C4F96"/>
    <w:rsid w:val="005E67A2"/>
    <w:rsid w:val="005F285E"/>
    <w:rsid w:val="005F3CA8"/>
    <w:rsid w:val="00600C60"/>
    <w:rsid w:val="00620448"/>
    <w:rsid w:val="00632F84"/>
    <w:rsid w:val="00651417"/>
    <w:rsid w:val="0065773B"/>
    <w:rsid w:val="0066774E"/>
    <w:rsid w:val="00682A08"/>
    <w:rsid w:val="006C257D"/>
    <w:rsid w:val="006E2355"/>
    <w:rsid w:val="007020CC"/>
    <w:rsid w:val="007135D2"/>
    <w:rsid w:val="00714A4F"/>
    <w:rsid w:val="00744834"/>
    <w:rsid w:val="007A1E1D"/>
    <w:rsid w:val="007A4A69"/>
    <w:rsid w:val="007B0BC3"/>
    <w:rsid w:val="007F3DA0"/>
    <w:rsid w:val="00802210"/>
    <w:rsid w:val="0085476C"/>
    <w:rsid w:val="00884022"/>
    <w:rsid w:val="00887296"/>
    <w:rsid w:val="0089520A"/>
    <w:rsid w:val="008B0029"/>
    <w:rsid w:val="008B3679"/>
    <w:rsid w:val="008F4868"/>
    <w:rsid w:val="00920724"/>
    <w:rsid w:val="009242CA"/>
    <w:rsid w:val="00927CE7"/>
    <w:rsid w:val="009471CE"/>
    <w:rsid w:val="00967C49"/>
    <w:rsid w:val="009A21BE"/>
    <w:rsid w:val="009D00E1"/>
    <w:rsid w:val="009D0603"/>
    <w:rsid w:val="00A43E9A"/>
    <w:rsid w:val="00A64B10"/>
    <w:rsid w:val="00A705A4"/>
    <w:rsid w:val="00A725D7"/>
    <w:rsid w:val="00A75186"/>
    <w:rsid w:val="00AA497A"/>
    <w:rsid w:val="00AD1899"/>
    <w:rsid w:val="00AE1994"/>
    <w:rsid w:val="00AF0865"/>
    <w:rsid w:val="00AF0D46"/>
    <w:rsid w:val="00AF7B07"/>
    <w:rsid w:val="00B76952"/>
    <w:rsid w:val="00B96560"/>
    <w:rsid w:val="00BA0917"/>
    <w:rsid w:val="00BB1C61"/>
    <w:rsid w:val="00BF0D06"/>
    <w:rsid w:val="00BF4225"/>
    <w:rsid w:val="00BF5DE4"/>
    <w:rsid w:val="00C12547"/>
    <w:rsid w:val="00C44064"/>
    <w:rsid w:val="00C46B83"/>
    <w:rsid w:val="00C63EB8"/>
    <w:rsid w:val="00C93B1E"/>
    <w:rsid w:val="00CC1457"/>
    <w:rsid w:val="00CF737C"/>
    <w:rsid w:val="00D12731"/>
    <w:rsid w:val="00D65285"/>
    <w:rsid w:val="00D97B6E"/>
    <w:rsid w:val="00DD480E"/>
    <w:rsid w:val="00DE478C"/>
    <w:rsid w:val="00E02F5D"/>
    <w:rsid w:val="00E1221A"/>
    <w:rsid w:val="00E20C05"/>
    <w:rsid w:val="00E2468F"/>
    <w:rsid w:val="00E2530E"/>
    <w:rsid w:val="00E319D8"/>
    <w:rsid w:val="00E45BB1"/>
    <w:rsid w:val="00E56711"/>
    <w:rsid w:val="00E6075F"/>
    <w:rsid w:val="00E61D03"/>
    <w:rsid w:val="00E679DC"/>
    <w:rsid w:val="00E711FF"/>
    <w:rsid w:val="00EA5669"/>
    <w:rsid w:val="00EB0722"/>
    <w:rsid w:val="00EB2BBE"/>
    <w:rsid w:val="00ED253C"/>
    <w:rsid w:val="00F063E2"/>
    <w:rsid w:val="00F1466C"/>
    <w:rsid w:val="00F46C5F"/>
    <w:rsid w:val="00F54E5B"/>
    <w:rsid w:val="00F82331"/>
    <w:rsid w:val="00F97DEA"/>
    <w:rsid w:val="00FB0577"/>
    <w:rsid w:val="00FF08BC"/>
    <w:rsid w:val="00FF2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775A8"/>
  <w15:chartTrackingRefBased/>
  <w15:docId w15:val="{8A06E86F-89C8-4F44-986B-E37BE9D49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E6C"/>
    <w:rPr>
      <w:kern w:val="0"/>
      <w14:ligatures w14:val="none"/>
    </w:rPr>
  </w:style>
  <w:style w:type="paragraph" w:styleId="Heading1">
    <w:name w:val="heading 1"/>
    <w:basedOn w:val="Normal"/>
    <w:next w:val="Normal"/>
    <w:link w:val="Heading1Char"/>
    <w:uiPriority w:val="9"/>
    <w:qFormat/>
    <w:rsid w:val="00FF2F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2F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2F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2F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2F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2F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F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F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F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F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2F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2F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2F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2F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2F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F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F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F63"/>
    <w:rPr>
      <w:rFonts w:eastAsiaTheme="majorEastAsia" w:cstheme="majorBidi"/>
      <w:color w:val="272727" w:themeColor="text1" w:themeTint="D8"/>
    </w:rPr>
  </w:style>
  <w:style w:type="paragraph" w:styleId="Title">
    <w:name w:val="Title"/>
    <w:basedOn w:val="Normal"/>
    <w:next w:val="Normal"/>
    <w:link w:val="TitleChar"/>
    <w:uiPriority w:val="10"/>
    <w:qFormat/>
    <w:rsid w:val="00FF2F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F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F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F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F63"/>
    <w:pPr>
      <w:spacing w:before="160"/>
      <w:jc w:val="center"/>
    </w:pPr>
    <w:rPr>
      <w:i/>
      <w:iCs/>
      <w:color w:val="404040" w:themeColor="text1" w:themeTint="BF"/>
    </w:rPr>
  </w:style>
  <w:style w:type="character" w:customStyle="1" w:styleId="QuoteChar">
    <w:name w:val="Quote Char"/>
    <w:basedOn w:val="DefaultParagraphFont"/>
    <w:link w:val="Quote"/>
    <w:uiPriority w:val="29"/>
    <w:rsid w:val="00FF2F63"/>
    <w:rPr>
      <w:i/>
      <w:iCs/>
      <w:color w:val="404040" w:themeColor="text1" w:themeTint="BF"/>
    </w:rPr>
  </w:style>
  <w:style w:type="paragraph" w:styleId="ListParagraph">
    <w:name w:val="List Paragraph"/>
    <w:basedOn w:val="Normal"/>
    <w:uiPriority w:val="34"/>
    <w:qFormat/>
    <w:rsid w:val="00FF2F63"/>
    <w:pPr>
      <w:ind w:left="720"/>
      <w:contextualSpacing/>
    </w:pPr>
  </w:style>
  <w:style w:type="character" w:styleId="IntenseEmphasis">
    <w:name w:val="Intense Emphasis"/>
    <w:basedOn w:val="DefaultParagraphFont"/>
    <w:uiPriority w:val="21"/>
    <w:qFormat/>
    <w:rsid w:val="00FF2F63"/>
    <w:rPr>
      <w:i/>
      <w:iCs/>
      <w:color w:val="0F4761" w:themeColor="accent1" w:themeShade="BF"/>
    </w:rPr>
  </w:style>
  <w:style w:type="paragraph" w:styleId="IntenseQuote">
    <w:name w:val="Intense Quote"/>
    <w:basedOn w:val="Normal"/>
    <w:next w:val="Normal"/>
    <w:link w:val="IntenseQuoteChar"/>
    <w:uiPriority w:val="30"/>
    <w:qFormat/>
    <w:rsid w:val="00FF2F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2F63"/>
    <w:rPr>
      <w:i/>
      <w:iCs/>
      <w:color w:val="0F4761" w:themeColor="accent1" w:themeShade="BF"/>
    </w:rPr>
  </w:style>
  <w:style w:type="character" w:styleId="IntenseReference">
    <w:name w:val="Intense Reference"/>
    <w:basedOn w:val="DefaultParagraphFont"/>
    <w:uiPriority w:val="32"/>
    <w:qFormat/>
    <w:rsid w:val="00FF2F63"/>
    <w:rPr>
      <w:b/>
      <w:bCs/>
      <w:smallCaps/>
      <w:color w:val="0F4761" w:themeColor="accent1" w:themeShade="BF"/>
      <w:spacing w:val="5"/>
    </w:rPr>
  </w:style>
  <w:style w:type="character" w:styleId="Strong">
    <w:name w:val="Strong"/>
    <w:basedOn w:val="DefaultParagraphFont"/>
    <w:uiPriority w:val="22"/>
    <w:qFormat/>
    <w:rsid w:val="00FF2F63"/>
    <w:rPr>
      <w:b/>
      <w:bCs/>
    </w:rPr>
  </w:style>
  <w:style w:type="paragraph" w:styleId="NormalWeb">
    <w:name w:val="Normal (Web)"/>
    <w:basedOn w:val="Normal"/>
    <w:uiPriority w:val="99"/>
    <w:unhideWhenUsed/>
    <w:rsid w:val="00FF2F6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F2F63"/>
    <w:rPr>
      <w:i/>
      <w:iCs/>
    </w:rPr>
  </w:style>
  <w:style w:type="paragraph" w:styleId="Header">
    <w:name w:val="header"/>
    <w:basedOn w:val="Normal"/>
    <w:link w:val="HeaderChar"/>
    <w:uiPriority w:val="99"/>
    <w:unhideWhenUsed/>
    <w:rsid w:val="00A72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5D7"/>
  </w:style>
  <w:style w:type="paragraph" w:styleId="Footer">
    <w:name w:val="footer"/>
    <w:basedOn w:val="Normal"/>
    <w:link w:val="FooterChar"/>
    <w:uiPriority w:val="99"/>
    <w:unhideWhenUsed/>
    <w:rsid w:val="00A72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5D7"/>
  </w:style>
  <w:style w:type="paragraph" w:customStyle="1" w:styleId="p1">
    <w:name w:val="p1"/>
    <w:basedOn w:val="Normal"/>
    <w:rsid w:val="003B0FBB"/>
    <w:pPr>
      <w:spacing w:after="0" w:line="240" w:lineRule="auto"/>
    </w:pPr>
    <w:rPr>
      <w:rFonts w:ascii="Helvetica" w:eastAsia="Times New Roman" w:hAnsi="Helvetica" w:cs="Times New Roman"/>
      <w:sz w:val="15"/>
      <w:szCs w:val="15"/>
    </w:rPr>
  </w:style>
  <w:style w:type="paragraph" w:customStyle="1" w:styleId="xmsolistparagraph">
    <w:name w:val="x_msolistparagraph"/>
    <w:basedOn w:val="Normal"/>
    <w:rsid w:val="00551D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828912">
      <w:bodyDiv w:val="1"/>
      <w:marLeft w:val="0"/>
      <w:marRight w:val="0"/>
      <w:marTop w:val="0"/>
      <w:marBottom w:val="0"/>
      <w:divBdr>
        <w:top w:val="none" w:sz="0" w:space="0" w:color="auto"/>
        <w:left w:val="none" w:sz="0" w:space="0" w:color="auto"/>
        <w:bottom w:val="none" w:sz="0" w:space="0" w:color="auto"/>
        <w:right w:val="none" w:sz="0" w:space="0" w:color="auto"/>
      </w:divBdr>
    </w:div>
    <w:div w:id="1073158805">
      <w:bodyDiv w:val="1"/>
      <w:marLeft w:val="0"/>
      <w:marRight w:val="0"/>
      <w:marTop w:val="0"/>
      <w:marBottom w:val="0"/>
      <w:divBdr>
        <w:top w:val="none" w:sz="0" w:space="0" w:color="auto"/>
        <w:left w:val="none" w:sz="0" w:space="0" w:color="auto"/>
        <w:bottom w:val="none" w:sz="0" w:space="0" w:color="auto"/>
        <w:right w:val="none" w:sz="0" w:space="0" w:color="auto"/>
      </w:divBdr>
    </w:div>
    <w:div w:id="108776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D1B14-D80C-4DD1-9712-FA3CF2D08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407</Words>
  <Characters>2387</Characters>
  <Application>Microsoft Office Word</Application>
  <DocSecurity>0</DocSecurity>
  <Lines>64</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Fleming</dc:creator>
  <cp:keywords/>
  <dc:description/>
  <cp:lastModifiedBy>Emily Fleming</cp:lastModifiedBy>
  <cp:revision>3</cp:revision>
  <cp:lastPrinted>2025-08-07T17:41:00Z</cp:lastPrinted>
  <dcterms:created xsi:type="dcterms:W3CDTF">2026-04-22T15:55:00Z</dcterms:created>
  <dcterms:modified xsi:type="dcterms:W3CDTF">2026-04-22T15:59:00Z</dcterms:modified>
</cp:coreProperties>
</file>